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  МУНИЦИПАЛЬНЫЙ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РАЙОН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</w:t>
      </w:r>
      <w:r w:rsidR="00D065A4"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proofErr w:type="gramEnd"/>
      <w:r w:rsidR="00D065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E4F0B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  № 7</w:t>
      </w: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444AC2" w:rsidRDefault="00444AC2" w:rsidP="00444A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 прекращении полномочий</w:t>
      </w:r>
    </w:p>
    <w:p w:rsidR="00444AC2" w:rsidRDefault="00D252E7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главы </w:t>
      </w:r>
      <w:bookmarkStart w:id="0" w:name="_GoBack"/>
      <w:bookmarkEnd w:id="0"/>
      <w:proofErr w:type="spellStart"/>
      <w:r w:rsidR="00444AC2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444AC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444AC2">
        <w:rPr>
          <w:rFonts w:ascii="Times New Roman" w:eastAsia="Times New Roman" w:hAnsi="Times New Roman"/>
          <w:sz w:val="28"/>
          <w:szCs w:val="28"/>
          <w:lang w:eastAsia="ar-SA"/>
        </w:rPr>
        <w:t xml:space="preserve">сельского </w:t>
      </w:r>
      <w:r w:rsidR="00444AC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</w:t>
      </w:r>
      <w:proofErr w:type="gramEnd"/>
      <w:r w:rsidR="00444AC2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соответствии с пунктом 3 статьи 40 Федерального закона от 06.10.2003г. № 131-ФЗ «Об общих принципах организации местного самоуправления в Российской Федерации», </w:t>
      </w:r>
      <w:r w:rsidR="00956B0E" w:rsidRPr="00956B0E">
        <w:rPr>
          <w:rFonts w:ascii="Times New Roman" w:eastAsia="Times New Roman" w:hAnsi="Times New Roman"/>
          <w:bCs/>
          <w:sz w:val="28"/>
          <w:szCs w:val="28"/>
          <w:lang w:eastAsia="ar-SA"/>
        </w:rPr>
        <w:t>пунктом 10 статьи 30</w:t>
      </w:r>
      <w:r w:rsidRPr="00956B0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Устава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поселения,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сельский Совет народных депутатов</w:t>
      </w: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РЕШИЛ:</w:t>
      </w:r>
    </w:p>
    <w:p w:rsidR="00444AC2" w:rsidRDefault="00444AC2" w:rsidP="00444AC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Прекратить полномочия главы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сельского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поселения Шипулиной Натальи Николаевны</w:t>
      </w:r>
      <w:r w:rsidR="00D065A4">
        <w:rPr>
          <w:rFonts w:ascii="Times New Roman" w:eastAsia="Times New Roman" w:hAnsi="Times New Roman"/>
          <w:bCs/>
          <w:color w:val="FF0000"/>
          <w:sz w:val="28"/>
          <w:szCs w:val="28"/>
          <w:lang w:eastAsia="ar-SA"/>
        </w:rPr>
        <w:t xml:space="preserve"> </w:t>
      </w:r>
      <w:r w:rsidR="00D252E7">
        <w:rPr>
          <w:rFonts w:ascii="Times New Roman" w:eastAsia="Times New Roman" w:hAnsi="Times New Roman"/>
          <w:bCs/>
          <w:sz w:val="28"/>
          <w:szCs w:val="28"/>
          <w:lang w:eastAsia="ar-SA"/>
        </w:rPr>
        <w:t>19</w:t>
      </w:r>
      <w:r w:rsidRPr="00D065A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сентября 2024 года.</w:t>
      </w:r>
    </w:p>
    <w:p w:rsidR="00444AC2" w:rsidRDefault="00444AC2" w:rsidP="00444AC2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2. Решение вступает в силу с момента принятия.</w:t>
      </w:r>
    </w:p>
    <w:p w:rsidR="00444AC2" w:rsidRDefault="00444AC2" w:rsidP="00444AC2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3. Настоящее решение обнародовать в установленном порядке.</w:t>
      </w: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Председательствующий</w:t>
      </w: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на заседании                                                                        Рубина Г.Н.</w:t>
      </w:r>
    </w:p>
    <w:p w:rsidR="009C3D34" w:rsidRDefault="009C3D34"/>
    <w:sectPr w:rsidR="009C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A25"/>
    <w:rsid w:val="00426E21"/>
    <w:rsid w:val="00444AC2"/>
    <w:rsid w:val="00956B0E"/>
    <w:rsid w:val="00972000"/>
    <w:rsid w:val="009C3D34"/>
    <w:rsid w:val="009D0032"/>
    <w:rsid w:val="009E4F0B"/>
    <w:rsid w:val="00B61A25"/>
    <w:rsid w:val="00BF5892"/>
    <w:rsid w:val="00D065A4"/>
    <w:rsid w:val="00D2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B5476-CD7D-4C59-91E3-631EA0E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6B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2024-09-20T06:52:00Z</cp:lastPrinted>
  <dcterms:created xsi:type="dcterms:W3CDTF">2024-09-11T07:37:00Z</dcterms:created>
  <dcterms:modified xsi:type="dcterms:W3CDTF">2024-09-20T06:53:00Z</dcterms:modified>
</cp:coreProperties>
</file>